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76F955" w14:textId="77777777" w:rsidR="001A1A6E" w:rsidRPr="001A1A6E" w:rsidRDefault="001A1A6E" w:rsidP="001A1A6E">
      <w:pPr>
        <w:spacing w:before="100" w:beforeAutospacing="1" w:after="240" w:line="276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</w:rPr>
      </w:pPr>
      <w:r w:rsidRPr="001A1A6E">
        <w:rPr>
          <w:rFonts w:ascii="Montserrat" w:eastAsia="Times New Roman" w:hAnsi="Montserrat" w:cs="Times New Roman"/>
          <w:b/>
          <w:bCs/>
          <w:kern w:val="36"/>
          <w:sz w:val="28"/>
          <w:szCs w:val="28"/>
        </w:rPr>
        <w:t xml:space="preserve">TERMO DE CONSENTIMENTO PARA TRATAMENTO DE DADOS PESSOAIS </w:t>
      </w:r>
    </w:p>
    <w:p w14:paraId="1C47EBF3" w14:textId="77777777" w:rsidR="001A1A6E" w:rsidRPr="001A1A6E" w:rsidRDefault="001A1A6E" w:rsidP="001A1A6E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Este documento visa registrar a manifestação livre, informada e inequívoca pela qual o Titular concorda com a coleta e tratamento de seus dados pessoais para finalidade específica, em conformidade com a Lei nº 13.709/2018 – Lei Geral de Proteção de Dados Pessoais (LGPD).</w:t>
      </w:r>
    </w:p>
    <w:p w14:paraId="0E339A5A" w14:textId="78DA2405" w:rsidR="001A1A6E" w:rsidRPr="001A1A6E" w:rsidRDefault="001A1A6E" w:rsidP="001A1A6E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Ao manifestar sua aceitação para com o presente termo, o Titular consente e concorda que 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Fuego Soluções em Incentivos de Vendas e Viagens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inscrita no CNPJ sob o n° 13.011.925/0001-80, sediada à Av. Princesa Isabel, n. 680, na cidade de Uberlândia – MG, CEP 38.400-192, e-mail: contato@agenciafuego.com, doravante denominada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CONTROLADORA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tome decisão referente aos seus Dados Pessoais, principalmente aos dados que sertão fornecidos para a realização da viagem </w:t>
      </w:r>
      <w:r w:rsidR="001A508C">
        <w:rPr>
          <w:rFonts w:ascii="Montserrat" w:eastAsia="Times New Roman" w:hAnsi="Montserrat" w:cs="Times New Roman"/>
          <w:b/>
          <w:bCs/>
          <w:sz w:val="20"/>
          <w:szCs w:val="20"/>
        </w:rPr>
        <w:t>CONQUISTA FLORA – TRANCOSO 2024</w:t>
      </w:r>
      <w:r w:rsidRPr="001A1A6E">
        <w:rPr>
          <w:rFonts w:ascii="Montserrat" w:eastAsia="Times New Roman" w:hAnsi="Montserrat" w:cs="Times New Roman"/>
          <w:sz w:val="20"/>
          <w:szCs w:val="20"/>
        </w:rPr>
        <w:t>.</w:t>
      </w:r>
    </w:p>
    <w:p w14:paraId="6CB536B3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Dados Pessoais</w:t>
      </w:r>
    </w:p>
    <w:p w14:paraId="7F006038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 Controladora fica autorizada a tomar decisões referentes ao tratamento e a realizar coleta dos seguintes Dados Pessoais do Titular e de seus acompanhantes:</w:t>
      </w:r>
    </w:p>
    <w:p w14:paraId="4C783376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Nome completo</w:t>
      </w:r>
    </w:p>
    <w:p w14:paraId="3A5B1E18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Documento de Identificação (CPF e Passaporte);</w:t>
      </w:r>
    </w:p>
    <w:p w14:paraId="549E4B98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Endereço de e-mail;</w:t>
      </w:r>
    </w:p>
    <w:p w14:paraId="57C6EDFE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Endereço Residencial Completo (rua, número, bairro, cidade, estado e CEP);</w:t>
      </w:r>
    </w:p>
    <w:p w14:paraId="05A51912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Data de Nascimento;</w:t>
      </w:r>
    </w:p>
    <w:p w14:paraId="29BF7B51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Telefone fixo e celular (WhatsApp);</w:t>
      </w:r>
    </w:p>
    <w:p w14:paraId="31EA999C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Comprovante de vacinação;</w:t>
      </w:r>
    </w:p>
    <w:p w14:paraId="1013BE95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Nome e contato de Emergência;</w:t>
      </w:r>
    </w:p>
    <w:p w14:paraId="6083037D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 coleta dos dados será realizada por meio do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GoogleForms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</w:rPr>
        <w:t xml:space="preserve">. Sendo que, esse formulário irá redirecionar os dados e as informações diretamente ao servidor da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CONTROLADORA </w:t>
      </w:r>
      <w:r w:rsidRPr="001A1A6E">
        <w:rPr>
          <w:rFonts w:ascii="Montserrat" w:eastAsia="Times New Roman" w:hAnsi="Montserrat" w:cs="Times New Roman"/>
          <w:sz w:val="20"/>
          <w:szCs w:val="20"/>
        </w:rPr>
        <w:t>e essa realizará a separação das informações e colocará na ficha de cada participante da viagem as informações importantes, como alergias e contato de emergência, sempre visando a segurança dos participantes.</w:t>
      </w:r>
    </w:p>
    <w:p w14:paraId="1D29B671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Além dos dados pessoais do passageiro principal e de seu acompanhante, no formulário do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GoogleForms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</w:rPr>
        <w:t>, a Controladora irá realizar diversas perguntas, como intolerância alimentar, utilização de medicamentos controlados, existência de pânico para voar ou andar de navios e outras informações complementares para que possamos conhecer os passageiros.</w:t>
      </w:r>
    </w:p>
    <w:p w14:paraId="6448D355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Definições Legais</w:t>
      </w:r>
    </w:p>
    <w:p w14:paraId="58E04C41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Para fins desta política e em consonância com o disposto na Lei Geral de Proteção de Dados (Lei nº 13.709, de 14 de agosto de 2018), considerar-se-á:</w:t>
      </w:r>
    </w:p>
    <w:p w14:paraId="2FDA346D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BANCO DE DADOS: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conjunto estruturado de dados pessoais, estabelecido em um ou em vários locais, em suporte eletrônico ou físico;</w:t>
      </w:r>
    </w:p>
    <w:p w14:paraId="611A1921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TITULAR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pessoa natural a quem se referem os dados pessoais que são objeto de tratamento;</w:t>
      </w:r>
    </w:p>
    <w:p w14:paraId="4142F788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lastRenderedPageBreak/>
        <w:t>CONTROLADORA(S):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pessoa natural ou jurídica, de direito público ou privado, a quem competem as decisões referentes ao tratamento de dados pessoais;</w:t>
      </w:r>
    </w:p>
    <w:p w14:paraId="411EEF81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OPERADOR: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pessoa natural ou jurídica, de direito público ou privado, que realiza o tratamento de dados pessoais em nome do controlador;</w:t>
      </w:r>
    </w:p>
    <w:p w14:paraId="5AD6EC32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DADO PESSOAL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informação relacionada a pessoa natural identificada ou identificável;</w:t>
      </w:r>
    </w:p>
    <w:p w14:paraId="02302D2F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DADO ANONIMIZADO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: dado relativo </w:t>
      </w: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à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titular que não possa ser identificado, considerando a utilização de meios técnicos razoáveis e disponíveis na ocasião de seu tratamento;</w:t>
      </w:r>
    </w:p>
    <w:p w14:paraId="0D421096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TRATAMENTO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3A82F9ED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ANONIMIZAÇÃO: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utilização de meios técnicos razoáveis e disponíveis no momento do tratamento, por meio dos quais um dado perde a possibilidade de associação, direta ou indireta, a um indivíduo;</w:t>
      </w:r>
    </w:p>
    <w:p w14:paraId="4DBAC2BE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CONSENTIMENTO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manifestação livre, informada e inequívoca pela qual o titular concorda com o tratamento de seus dados pessoais para uma finalidade determinada;</w:t>
      </w:r>
    </w:p>
    <w:p w14:paraId="10CDD2C9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FINALIDADE: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realização do tratamento para propósitos legítimos, específicos, explícitos e informados ao titular, sem possibilidade de tratamento posterior de forma incompatível com essas finalidades;</w:t>
      </w:r>
    </w:p>
    <w:p w14:paraId="431C21BE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BLOQUEIO: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suspensão temporária de qualquer operação de tratamento, mediante guarda do dado pessoal ou do banco de dados;</w:t>
      </w:r>
    </w:p>
    <w:p w14:paraId="29473CC2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ELIMINAÇÃO: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exclusão de dado ou de conjunto de dados armazenados em banco de dados, independentemente do procedimento empregado;</w:t>
      </w:r>
    </w:p>
    <w:p w14:paraId="2CF2A3F0" w14:textId="60FBD926" w:rsidR="001A1A6E" w:rsidRPr="001A1A6E" w:rsidRDefault="006C3A5A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</w:pPr>
      <w:r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 xml:space="preserve"> </w:t>
      </w:r>
      <w:r w:rsidR="001A1A6E"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AUTORIDADE NACIONAL</w:t>
      </w:r>
      <w:r w:rsidR="001A1A6E"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órgão da administração pública indireta responsável por zelar, implementar e fiscalizar o cumprimento da Lei Geral de Proteção de Dados (Lei nº 13.709, de 14 de agosto de 2018).</w:t>
      </w:r>
    </w:p>
    <w:p w14:paraId="7387F045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Finalidades do Tratamento dos Dados</w:t>
      </w:r>
    </w:p>
    <w:p w14:paraId="41198F36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O tratamento dos Dados Pessoais listados neste termo tem as seguintes finalidades:</w:t>
      </w:r>
    </w:p>
    <w:p w14:paraId="0C97E61C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Identificação dos titulares, permitindo o controle e contagem na viagem;</w:t>
      </w:r>
    </w:p>
    <w:p w14:paraId="3A636B55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que a organizadora do evento entre em contato com o número de emergência fornecido, em situações inesperadas, visando assim a comunicação adequada com a pessoa indicada pelo inscrito no evento;</w:t>
      </w:r>
    </w:p>
    <w:p w14:paraId="13196756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Conhece os passageiros, se são gestantes ou não, se possuem restrições alimentares, alergias, pânicos e demais informações de saúde necessárias para que a viagem possa ocorrer sem incidentes;</w:t>
      </w:r>
    </w:p>
    <w:p w14:paraId="509DFE58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a separação e individualização de espaço e/ou acomodações adequadas aos participantes (Titulares) no local do evento;</w:t>
      </w:r>
    </w:p>
    <w:p w14:paraId="58336756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a emissão de passagens e demais tickets para eventos, passeios, palestras e demais eventos que serão realizados durante a viagem;</w:t>
      </w:r>
    </w:p>
    <w:p w14:paraId="47102143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 grupo de dados tratados, o TÍTULAR forneceu à CONTROLADORA, Dados Pessoais que são considerados sensíveis pela lei, sendo eles os dados relativos à ficha médica (saúde) do Titular e de seus convidados em relação às restrições e/ou alegrias, são gestantes, se possuem pânico para viagens áreas ou de navios, além de outras informações. Nesse ponto específico, por ser uma viagem se faz necessário o conhecimento prévio da existência dessas restrições e/ou alergias, pânicos e demais condições médicas, para que a Controladora possar tomar as preocupações necessárias, como por exemplo informar aos paramédicos as alergias em caso de acidentes.</w:t>
      </w:r>
    </w:p>
    <w:p w14:paraId="50D8EB12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Compartilhamento de Dados</w:t>
      </w:r>
    </w:p>
    <w:p w14:paraId="2CBEE250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As Controladoras também poderão compartilhar os Dados Pessoais coletados e tratados com terceiros nas seguintes situações:</w:t>
      </w:r>
    </w:p>
    <w:p w14:paraId="31FCE98F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para os serviços o armazenamento em nuvem, utilizando o servidor fornecidos pela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Amazon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(AWS);</w:t>
      </w:r>
    </w:p>
    <w:p w14:paraId="4E98EC43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quando necessário para atendimento médico hospitalar, onde a Controladora compartilhará a ficha médica – dados sensíveis – ao paramédico ou médico responsável, visando a integridade do titular;</w:t>
      </w:r>
    </w:p>
    <w:p w14:paraId="5BACB3F5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 a empresas áreas, de hotelaria e serviços terrestres, para a emissão das passagens e reservas necessárias para a realização da viagem;</w:t>
      </w:r>
    </w:p>
    <w:p w14:paraId="0B80B43F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 proteção de interesses da Controladora e das outras empresas ligadas à mesma, em qualquer tipo de conflito, inclusive demandas judiciais;</w:t>
      </w:r>
    </w:p>
    <w:p w14:paraId="638F7A20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no caso de transações e alterações societárias envolvendo a Controladora, hipóteses em que a transferência das informações será necessária para a continuidade dos serviços e entrega dos produtos; ou</w:t>
      </w:r>
    </w:p>
    <w:p w14:paraId="124D0208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mediante ordem judicial ou pelo requerimento de autoridades administrativas que detenham competência legal para sua requisição, neste caso nos termos do artigo 10, §3° do Marco Civil da Internet e também quando solicitado pela ANPD – Agência Nacional de Proteção de Dados, conforme dispõem a lei n° 13.709/2018 (LGPD).</w:t>
      </w:r>
    </w:p>
    <w:p w14:paraId="2F53AFAB" w14:textId="77777777" w:rsidR="001A1A6E" w:rsidRPr="001A1A6E" w:rsidRDefault="001A1A6E" w:rsidP="001A1A6E">
      <w:pPr>
        <w:pStyle w:val="PargrafodaLista"/>
        <w:spacing w:before="100" w:beforeAutospacing="1" w:after="100" w:afterAutospacing="1"/>
        <w:ind w:left="1134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</w:p>
    <w:p w14:paraId="388706E4" w14:textId="77777777" w:rsidR="001A1A6E" w:rsidRPr="001A1A6E" w:rsidRDefault="001A1A6E" w:rsidP="001A1A6E">
      <w:pPr>
        <w:pStyle w:val="PargrafodaLista"/>
        <w:spacing w:before="100" w:beforeAutospacing="1" w:after="100" w:afterAutospacing="1"/>
        <w:ind w:left="0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Além disso, as controladoras poderão realizar o uso compartilhado de Dados Pessoais com os entes públicos, por solicitação destes, para projetos de interesses da controladora e/ou de interesse público, comprometendo-se a prestar aos Usuários (Titulares) todas as informações cabíveis, sempre que tal uso compartilhado ocorrer, salvo em caso de segredo de justiça, conforme mandamentos legais.</w:t>
      </w:r>
    </w:p>
    <w:p w14:paraId="2F203584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Segurança dos Dados</w:t>
      </w:r>
    </w:p>
    <w:p w14:paraId="01B1D6E2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E8D4BFC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Em relação à segurança técnica e administrativa, os agentes de tratamento de dados informam que em se tratando de segurança técnica são utilizados sistemas atualizados e de ponta para evitar acesso não autorizado, além de manter constantemente a atualização de antivírus nos computadores, escolhendo somente fornecedores que possuem segurança comprovada e que seguem a Lei Geral de Proteção de Dados (LGPD), além é claro de cursos e palestrar aos colaboradores para ficarem atentos aos possíveis acessos não autorizados. </w:t>
      </w:r>
    </w:p>
    <w:p w14:paraId="2DA8B8A6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Em conformidade ao art. 48 da Lei nº 13.709, a Controladora comunicará ao Titular e à Autoridade Nacional de Proteção de Dados (ANPD) a ocorrência de incidente de segurança que possa acarretar risco ou dano relevante ao Titular.</w:t>
      </w:r>
    </w:p>
    <w:p w14:paraId="3CC08854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Além disso, todos os dados fornecidos terão o tratamento criptografado de ponta a ponta, e somente serão divulgados e compartilhados, em acordo com as autorizações, expressamente, fornecidas nesse termo.</w:t>
      </w:r>
    </w:p>
    <w:p w14:paraId="788EF3C2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Término do Tratamento dos Dados</w:t>
      </w:r>
    </w:p>
    <w:p w14:paraId="1F2A4C92" w14:textId="740AD0EC" w:rsidR="001A1A6E" w:rsidRPr="001A1A6E" w:rsidRDefault="001A1A6E" w:rsidP="001A1A6E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 Controladora poderá manter e tratar os Dados Pessoais do Titular durante todo o período em que os mesmos forem pertinentes ao alcance das finalidades listadas neste termo, principalmente enquanto durar a viagem </w:t>
      </w:r>
      <w:r w:rsidR="001A508C" w:rsidRPr="001A508C">
        <w:rPr>
          <w:rFonts w:ascii="Montserrat" w:eastAsia="Times New Roman" w:hAnsi="Montserrat" w:cs="Times New Roman"/>
          <w:b/>
          <w:bCs/>
          <w:sz w:val="20"/>
          <w:szCs w:val="20"/>
        </w:rPr>
        <w:t>CONQUISTA FLORA – TRANCOSO 2024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inclusive após a finalização da mesma, caso necessário e em conformidade aos interesses da empresa, como por exemplo a </w:t>
      </w: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realização de relatórios e demais documentos ao final da viagem, sendo que, após o prazo de 02 (dois) meses do término da viagem, esses dados são excluídos de maneira permanente.</w:t>
      </w:r>
    </w:p>
    <w:p w14:paraId="34C83084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Dados pessoais anonimizados, sem possibilidade de associação ao indivíduo, poderão ser mantidos por período indefinido, para fins de pesquisa, conforme autorização legal.</w:t>
      </w:r>
    </w:p>
    <w:p w14:paraId="7EFA099F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O Titular poderá solicitar via e-mail (contato@agenciafuego.com) ou correspondência à Controladora, a qualquer momento, que sejam eliminados os Dados Pessoais não anonimizados do Titular. O Titular fica ciente de que poderá ser inviável a Controladora continuar o fornecimento de produtos ou serviços ao Titular a partir da eliminação dos Dados Pessoais.</w:t>
      </w:r>
    </w:p>
    <w:p w14:paraId="59501883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Direitos do Titular</w:t>
      </w:r>
    </w:p>
    <w:p w14:paraId="70C94E40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O Titular pode, em relação aos dados tratados pela Controladora, a qualquer momento e mediante requisição através do canal oficial (contato@agenciafuego.com), exercer os seguintes direitos: </w:t>
      </w:r>
    </w:p>
    <w:p w14:paraId="75CBE655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confirmação da existência de tratamento; </w:t>
      </w:r>
    </w:p>
    <w:p w14:paraId="2A50391A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acesso aos dados; </w:t>
      </w:r>
    </w:p>
    <w:p w14:paraId="62AB5569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correção de dados incompletos, inexatos ou desatualizados; </w:t>
      </w:r>
    </w:p>
    <w:p w14:paraId="61F89B79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anonimização, bloqueio ou eliminação de dados desnecessários, excessivos ou tratados em desconformidade com o disposto na Lei nº 13.709; </w:t>
      </w:r>
    </w:p>
    <w:p w14:paraId="1971543D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portabilidade dos dados a outro fornecedor de serviço ou produto, mediante requisição expressa e observados os segredos comercial e industrial, de acordo com a regulamentação do órgão controlador; </w:t>
      </w:r>
    </w:p>
    <w:p w14:paraId="2BB9757D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eliminação dos dados pessoais tratados com o consentimento do titular, exceto nas hipóteses previstas no art. 16 da Lei nº 13.709; </w:t>
      </w:r>
    </w:p>
    <w:p w14:paraId="04DD0146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informação das entidades públicas e privadas com as quais o controlador realizou uso compartilhado de dados; </w:t>
      </w:r>
    </w:p>
    <w:p w14:paraId="2D868B22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informação sobre a possibilidade de não fornecer consentimento e sobre as consequências da negativa; </w:t>
      </w:r>
    </w:p>
    <w:p w14:paraId="1D9473BE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revogação do consentimento, nos termos do § 5º do art. 8º da Lei nº 13.709.</w:t>
      </w:r>
    </w:p>
    <w:p w14:paraId="6328F213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Condições Gerais</w:t>
      </w:r>
    </w:p>
    <w:p w14:paraId="34DBA9A1" w14:textId="77777777" w:rsidR="001A1A6E" w:rsidRPr="001A1A6E" w:rsidRDefault="001A1A6E" w:rsidP="001A1A6E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Tolerância.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Eventuais omissões ou meras tolerâncias das partes no exigir o estrito e pleno cumprimento desta Política e/ou de prerrogativas decorrentes dele ou da lei, não constituirão novação ou renúncia, nem afetarão o exercício de quaisquer direitos aqui previstos, que poderão ser plena e integralmente exercidos, a qualquer tempo.</w:t>
      </w:r>
    </w:p>
    <w:p w14:paraId="6A076073" w14:textId="77777777" w:rsidR="001A1A6E" w:rsidRPr="001A1A6E" w:rsidRDefault="001A1A6E" w:rsidP="001A1A6E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380C0940" w14:textId="77777777" w:rsidR="001A1A6E" w:rsidRPr="001A1A6E" w:rsidRDefault="001A1A6E" w:rsidP="001A1A6E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Independência das cláusulas</w:t>
      </w:r>
      <w:r w:rsidRPr="001A1A6E">
        <w:rPr>
          <w:rFonts w:ascii="Montserrat" w:eastAsia="Times New Roman" w:hAnsi="Montserrat" w:cs="Times New Roman"/>
          <w:sz w:val="20"/>
          <w:szCs w:val="20"/>
        </w:rPr>
        <w:t>. Caso se perceba que uma disposição é nula, as disposições restantes desta Política de Privacidade permanecerão em pleno vigor e um termo válido substituirá o termo nulo, refletindo nossa intenção, tanto quanto possível.</w:t>
      </w:r>
    </w:p>
    <w:p w14:paraId="40CB9E30" w14:textId="77777777" w:rsidR="001A1A6E" w:rsidRPr="001A1A6E" w:rsidRDefault="001A1A6E" w:rsidP="001A1A6E">
      <w:pPr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Lei aplicável.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Esta Política é regida pela lei brasileira, sendo esta integralmente aplicável a quaisquer disputas que possam surgir sobre a interpretação ou execução desta Política de Privacidade, assim como qualquer outra disputa que envolva direta ou indiretamente o uso da Plataforma pelos usuários (Titulares).</w:t>
      </w:r>
    </w:p>
    <w:p w14:paraId="5E806B48" w14:textId="77777777" w:rsidR="001A1A6E" w:rsidRPr="001A1A6E" w:rsidRDefault="001A1A6E" w:rsidP="001A1A6E">
      <w:pPr>
        <w:pStyle w:val="NormalWeb"/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1A1A6E">
        <w:rPr>
          <w:rFonts w:ascii="Montserrat" w:hAnsi="Montserrat"/>
          <w:b/>
          <w:bCs/>
          <w:sz w:val="20"/>
          <w:szCs w:val="20"/>
        </w:rPr>
        <w:t>Eleição de foro</w:t>
      </w:r>
      <w:r w:rsidRPr="001A1A6E">
        <w:rPr>
          <w:rFonts w:ascii="Montserrat" w:hAnsi="Montserrat"/>
          <w:sz w:val="20"/>
          <w:szCs w:val="20"/>
        </w:rPr>
        <w:t>. Fica eleito o Foro da Comarca Central de São Paulo - SP para dirimir quaisquer dúvidas, questões ou litígios decorrentes desta Política de Privacidade, renunciando as partes a qualquer outro, por mais privilegiado que seja.</w:t>
      </w:r>
    </w:p>
    <w:p w14:paraId="7FA08CCF" w14:textId="77777777" w:rsidR="001A1A6E" w:rsidRPr="001A1A6E" w:rsidRDefault="001A1A6E" w:rsidP="001A1A6E">
      <w:pPr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Por fim, o participante (Titular) reconhece ser o único responsável pela veracidade, exatidão e autenticidade dos dados fornecidos, inclusive dos riscos inerentes à viagem, isentando a FUEGO de qualquer responsabilidade nesse sentido.</w:t>
      </w:r>
    </w:p>
    <w:p w14:paraId="4D46D15E" w14:textId="77777777" w:rsidR="001A1A6E" w:rsidRPr="001A1A6E" w:rsidRDefault="001A1A6E" w:rsidP="001A1A6E">
      <w:pPr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30DAD9D7" w14:textId="4000F3E9" w:rsidR="001A1A6E" w:rsidRPr="001A1A6E" w:rsidRDefault="001A1A6E" w:rsidP="009B3485">
      <w:pPr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Atualizado em </w:t>
      </w:r>
      <w:r w:rsidR="001A508C">
        <w:rPr>
          <w:rFonts w:ascii="Montserrat" w:eastAsia="Times New Roman" w:hAnsi="Montserrat" w:cs="Times New Roman"/>
          <w:sz w:val="20"/>
          <w:szCs w:val="20"/>
        </w:rPr>
        <w:t>02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(</w:t>
      </w:r>
      <w:r w:rsidR="001A508C">
        <w:rPr>
          <w:rFonts w:ascii="Montserrat" w:eastAsia="Times New Roman" w:hAnsi="Montserrat" w:cs="Times New Roman"/>
          <w:sz w:val="20"/>
          <w:szCs w:val="20"/>
        </w:rPr>
        <w:t>dois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) de </w:t>
      </w:r>
      <w:r w:rsidR="001A508C">
        <w:rPr>
          <w:rFonts w:ascii="Montserrat" w:eastAsia="Times New Roman" w:hAnsi="Montserrat" w:cs="Times New Roman"/>
          <w:sz w:val="20"/>
          <w:szCs w:val="20"/>
        </w:rPr>
        <w:t>Fevereiro</w:t>
      </w:r>
      <w:r w:rsidR="006F43D5">
        <w:rPr>
          <w:rFonts w:ascii="Montserrat" w:eastAsia="Times New Roman" w:hAnsi="Montserrat" w:cs="Times New Roman"/>
          <w:sz w:val="20"/>
          <w:szCs w:val="20"/>
        </w:rPr>
        <w:t xml:space="preserve"> </w:t>
      </w:r>
      <w:r w:rsidRPr="001A1A6E">
        <w:rPr>
          <w:rFonts w:ascii="Montserrat" w:eastAsia="Times New Roman" w:hAnsi="Montserrat" w:cs="Times New Roman"/>
          <w:sz w:val="20"/>
          <w:szCs w:val="20"/>
        </w:rPr>
        <w:t>de 202</w:t>
      </w:r>
      <w:bookmarkStart w:id="0" w:name="_GoBack"/>
      <w:bookmarkEnd w:id="0"/>
      <w:r w:rsidR="003B5408">
        <w:rPr>
          <w:rFonts w:ascii="Montserrat" w:eastAsia="Times New Roman" w:hAnsi="Montserrat" w:cs="Times New Roman"/>
          <w:sz w:val="20"/>
          <w:szCs w:val="20"/>
        </w:rPr>
        <w:t>4</w:t>
      </w:r>
      <w:r w:rsidRPr="001A1A6E">
        <w:rPr>
          <w:rFonts w:ascii="Montserrat" w:eastAsia="Times New Roman" w:hAnsi="Montserrat" w:cs="Times New Roman"/>
          <w:sz w:val="20"/>
          <w:szCs w:val="20"/>
        </w:rPr>
        <w:t>.</w:t>
      </w:r>
    </w:p>
    <w:p w14:paraId="19A9B684" w14:textId="77777777" w:rsidR="00A23DD7" w:rsidRPr="001A1A6E" w:rsidRDefault="00A23DD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sectPr w:rsidR="00A23DD7" w:rsidRPr="001A1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77" w:bottom="1133" w:left="1077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3F0F5" w14:textId="77777777" w:rsidR="00130A8C" w:rsidRDefault="00130A8C">
      <w:r>
        <w:separator/>
      </w:r>
    </w:p>
  </w:endnote>
  <w:endnote w:type="continuationSeparator" w:id="0">
    <w:p w14:paraId="00CE9C0F" w14:textId="77777777" w:rsidR="00130A8C" w:rsidRDefault="001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87CDA" w14:textId="77777777" w:rsidR="00A23DD7" w:rsidRDefault="00A23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0586" w14:textId="77777777" w:rsidR="00A23DD7" w:rsidRDefault="008F46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114300" distB="114300" distL="114300" distR="114300" wp14:anchorId="2DB9E970" wp14:editId="503D2D73">
          <wp:extent cx="6188400" cy="7493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4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3652A" w14:textId="77777777" w:rsidR="00A23DD7" w:rsidRDefault="00A23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13500" w14:textId="77777777" w:rsidR="00130A8C" w:rsidRDefault="00130A8C">
      <w:r>
        <w:separator/>
      </w:r>
    </w:p>
  </w:footnote>
  <w:footnote w:type="continuationSeparator" w:id="0">
    <w:p w14:paraId="72330177" w14:textId="77777777" w:rsidR="00130A8C" w:rsidRDefault="0013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4B127" w14:textId="77777777" w:rsidR="00A23DD7" w:rsidRDefault="00130A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11CB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95.2pt;height:844.3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8641" w14:textId="77777777" w:rsidR="00A23DD7" w:rsidRDefault="008F46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0003763E" wp14:editId="1FDBDF99">
          <wp:simplePos x="0" y="0"/>
          <wp:positionH relativeFrom="column">
            <wp:posOffset>4830796</wp:posOffset>
          </wp:positionH>
          <wp:positionV relativeFrom="paragraph">
            <wp:posOffset>-206374</wp:posOffset>
          </wp:positionV>
          <wp:extent cx="1320017" cy="47688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017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337C" w14:textId="77777777" w:rsidR="00A23DD7" w:rsidRDefault="00130A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6058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4.3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34CC"/>
    <w:multiLevelType w:val="hybridMultilevel"/>
    <w:tmpl w:val="78049750"/>
    <w:lvl w:ilvl="0" w:tplc="4EA0CB86">
      <w:start w:val="1"/>
      <w:numFmt w:val="lowerLetter"/>
      <w:lvlText w:val="%1)"/>
      <w:lvlJc w:val="left"/>
      <w:pPr>
        <w:ind w:left="291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487A31C8"/>
    <w:multiLevelType w:val="multilevel"/>
    <w:tmpl w:val="136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75FD6"/>
    <w:multiLevelType w:val="hybridMultilevel"/>
    <w:tmpl w:val="E26C078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21B5"/>
    <w:multiLevelType w:val="hybridMultilevel"/>
    <w:tmpl w:val="8E3C2C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C7D"/>
    <w:multiLevelType w:val="multilevel"/>
    <w:tmpl w:val="E50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D7"/>
    <w:rsid w:val="00023B5E"/>
    <w:rsid w:val="00071AC6"/>
    <w:rsid w:val="00130A8C"/>
    <w:rsid w:val="00144209"/>
    <w:rsid w:val="001A1A6E"/>
    <w:rsid w:val="001A508C"/>
    <w:rsid w:val="002811DB"/>
    <w:rsid w:val="003B5408"/>
    <w:rsid w:val="0046146F"/>
    <w:rsid w:val="00480606"/>
    <w:rsid w:val="0056338F"/>
    <w:rsid w:val="006323F2"/>
    <w:rsid w:val="006C3A5A"/>
    <w:rsid w:val="006F43D5"/>
    <w:rsid w:val="008F462D"/>
    <w:rsid w:val="009B3485"/>
    <w:rsid w:val="00A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DA7EAE"/>
  <w15:docId w15:val="{A25B01F5-A257-4848-8D9F-1C18EB55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E8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B14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14DB"/>
  </w:style>
  <w:style w:type="paragraph" w:styleId="Rodap">
    <w:name w:val="footer"/>
    <w:basedOn w:val="Normal"/>
    <w:link w:val="RodapChar"/>
    <w:uiPriority w:val="99"/>
    <w:unhideWhenUsed/>
    <w:rsid w:val="00EB14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14DB"/>
  </w:style>
  <w:style w:type="paragraph" w:styleId="PargrafodaLista">
    <w:name w:val="List Paragraph"/>
    <w:basedOn w:val="Normal"/>
    <w:uiPriority w:val="34"/>
    <w:qFormat/>
    <w:rsid w:val="009B3D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B7E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B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A1A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A7mWG5gz/XreIydPrunsK4OJg==">AMUW2mUEeK8ihMB/zeSUZU6+CH3rrrItHeLFsPg1Pn+Y4qd1Jra6jQwJKSOR73idtGS43nrQYPfn7k+98V2ffa3t/lJ0ygOfRclvB6idZl7qS5OgYEaD2Aw=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1924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Sampaio</dc:creator>
  <cp:lastModifiedBy>Fuego</cp:lastModifiedBy>
  <cp:revision>3</cp:revision>
  <cp:lastPrinted>2022-09-22T13:30:00Z</cp:lastPrinted>
  <dcterms:created xsi:type="dcterms:W3CDTF">2024-01-24T14:53:00Z</dcterms:created>
  <dcterms:modified xsi:type="dcterms:W3CDTF">2024-02-02T16:44:00Z</dcterms:modified>
</cp:coreProperties>
</file>